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EE8F" w14:textId="653FF9A9" w:rsidR="00390982" w:rsidRPr="00651AA9" w:rsidRDefault="00C813B5" w:rsidP="00390982">
      <w:pPr>
        <w:spacing w:line="480" w:lineRule="auto"/>
        <w:ind w:left="-567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TEMARIO</w:t>
      </w:r>
      <w:r w:rsidR="00390982" w:rsidRPr="00651AA9">
        <w:rPr>
          <w:rFonts w:ascii="Arial" w:hAnsi="Arial" w:cs="Arial"/>
          <w:b/>
          <w:bCs/>
          <w:sz w:val="28"/>
          <w:szCs w:val="28"/>
          <w:u w:val="single"/>
        </w:rPr>
        <w:t xml:space="preserve"> DE L</w:t>
      </w:r>
      <w:r w:rsidR="00390982">
        <w:rPr>
          <w:rFonts w:ascii="Arial" w:hAnsi="Arial" w:cs="Arial"/>
          <w:b/>
          <w:bCs/>
          <w:sz w:val="28"/>
          <w:szCs w:val="28"/>
          <w:u w:val="single"/>
        </w:rPr>
        <w:t>ENGUAJE</w:t>
      </w:r>
      <w:r w:rsidR="00390982" w:rsidRPr="00651AA9">
        <w:rPr>
          <w:rFonts w:ascii="Arial" w:hAnsi="Arial" w:cs="Arial"/>
          <w:b/>
          <w:bCs/>
          <w:sz w:val="28"/>
          <w:szCs w:val="28"/>
          <w:u w:val="single"/>
        </w:rPr>
        <w:t xml:space="preserve"> AÑO 2025 – </w:t>
      </w:r>
      <w:r w:rsidR="00390982">
        <w:rPr>
          <w:rFonts w:ascii="Arial" w:hAnsi="Arial" w:cs="Arial"/>
          <w:b/>
          <w:bCs/>
          <w:sz w:val="28"/>
          <w:szCs w:val="28"/>
          <w:u w:val="single"/>
        </w:rPr>
        <w:t>TERCER</w:t>
      </w:r>
      <w:r w:rsidR="00390982" w:rsidRPr="00651AA9">
        <w:rPr>
          <w:rFonts w:ascii="Arial" w:hAnsi="Arial" w:cs="Arial"/>
          <w:b/>
          <w:bCs/>
          <w:sz w:val="28"/>
          <w:szCs w:val="28"/>
          <w:u w:val="single"/>
        </w:rPr>
        <w:t xml:space="preserve"> AÑO DE SECUNDARIA</w:t>
      </w:r>
    </w:p>
    <w:p w14:paraId="31EE9C99" w14:textId="77777777" w:rsidR="00390982" w:rsidRPr="00651AA9" w:rsidRDefault="00390982" w:rsidP="00390982">
      <w:pPr>
        <w:pStyle w:val="Prrafodelista"/>
        <w:numPr>
          <w:ilvl w:val="0"/>
          <w:numId w:val="1"/>
        </w:numPr>
        <w:spacing w:line="360" w:lineRule="auto"/>
        <w:ind w:left="-142" w:hanging="654"/>
        <w:rPr>
          <w:rFonts w:ascii="Arial" w:hAnsi="Arial" w:cs="Arial"/>
          <w:b/>
          <w:bCs/>
          <w:sz w:val="28"/>
          <w:szCs w:val="28"/>
        </w:rPr>
      </w:pPr>
      <w:r w:rsidRPr="00651AA9">
        <w:rPr>
          <w:rFonts w:ascii="Arial" w:hAnsi="Arial" w:cs="Arial"/>
          <w:b/>
          <w:bCs/>
          <w:sz w:val="28"/>
          <w:szCs w:val="28"/>
        </w:rPr>
        <w:t>DATOS INFORMATIVOS</w:t>
      </w:r>
    </w:p>
    <w:p w14:paraId="29FA5959" w14:textId="77777777" w:rsidR="00390982" w:rsidRPr="00651AA9" w:rsidRDefault="00390982" w:rsidP="00390982">
      <w:pPr>
        <w:pStyle w:val="Prrafodelista"/>
        <w:numPr>
          <w:ilvl w:val="1"/>
          <w:numId w:val="1"/>
        </w:numPr>
        <w:spacing w:line="360" w:lineRule="auto"/>
        <w:ind w:left="567"/>
        <w:rPr>
          <w:rFonts w:ascii="Arial" w:hAnsi="Arial" w:cs="Arial"/>
          <w:b/>
          <w:bCs/>
          <w:sz w:val="28"/>
          <w:szCs w:val="28"/>
        </w:rPr>
      </w:pPr>
      <w:r w:rsidRPr="00651AA9">
        <w:rPr>
          <w:rFonts w:ascii="Arial" w:hAnsi="Arial" w:cs="Arial"/>
          <w:b/>
          <w:bCs/>
          <w:sz w:val="28"/>
          <w:szCs w:val="28"/>
        </w:rPr>
        <w:t xml:space="preserve">Institución Educativa: </w:t>
      </w:r>
      <w:r w:rsidRPr="00651AA9">
        <w:rPr>
          <w:rFonts w:ascii="Arial" w:hAnsi="Arial" w:cs="Arial"/>
          <w:sz w:val="28"/>
          <w:szCs w:val="28"/>
        </w:rPr>
        <w:t>I.E.P Constantino Carvallo</w:t>
      </w:r>
    </w:p>
    <w:p w14:paraId="044274EA" w14:textId="77777777" w:rsidR="00390982" w:rsidRPr="00651AA9" w:rsidRDefault="00390982" w:rsidP="00390982">
      <w:pPr>
        <w:pStyle w:val="Prrafodelista"/>
        <w:numPr>
          <w:ilvl w:val="1"/>
          <w:numId w:val="1"/>
        </w:numPr>
        <w:spacing w:line="360" w:lineRule="auto"/>
        <w:ind w:left="567"/>
        <w:rPr>
          <w:rFonts w:ascii="Arial" w:hAnsi="Arial" w:cs="Arial"/>
          <w:b/>
          <w:bCs/>
          <w:sz w:val="28"/>
          <w:szCs w:val="28"/>
        </w:rPr>
      </w:pPr>
      <w:r w:rsidRPr="00651AA9">
        <w:rPr>
          <w:rFonts w:ascii="Arial" w:hAnsi="Arial" w:cs="Arial"/>
          <w:b/>
          <w:bCs/>
          <w:sz w:val="28"/>
          <w:szCs w:val="28"/>
        </w:rPr>
        <w:t xml:space="preserve">Docente: </w:t>
      </w:r>
      <w:r w:rsidRPr="00651AA9">
        <w:rPr>
          <w:rFonts w:ascii="Arial" w:hAnsi="Arial" w:cs="Arial"/>
          <w:sz w:val="28"/>
          <w:szCs w:val="28"/>
        </w:rPr>
        <w:t>Prof. Mireya Castillo Paz</w:t>
      </w:r>
    </w:p>
    <w:p w14:paraId="048BF6B9" w14:textId="77777777" w:rsidR="00390982" w:rsidRPr="00651AA9" w:rsidRDefault="00390982" w:rsidP="00390982">
      <w:pPr>
        <w:pStyle w:val="Prrafodelista"/>
        <w:numPr>
          <w:ilvl w:val="1"/>
          <w:numId w:val="1"/>
        </w:numPr>
        <w:spacing w:line="360" w:lineRule="auto"/>
        <w:ind w:left="567"/>
        <w:rPr>
          <w:rFonts w:ascii="Arial" w:hAnsi="Arial" w:cs="Arial"/>
          <w:b/>
          <w:bCs/>
          <w:sz w:val="28"/>
          <w:szCs w:val="28"/>
        </w:rPr>
      </w:pPr>
      <w:r w:rsidRPr="00651AA9">
        <w:rPr>
          <w:rFonts w:ascii="Arial" w:hAnsi="Arial" w:cs="Arial"/>
          <w:b/>
          <w:bCs/>
          <w:sz w:val="28"/>
          <w:szCs w:val="28"/>
        </w:rPr>
        <w:t xml:space="preserve">Nivel / modalidad: </w:t>
      </w:r>
      <w:r w:rsidRPr="00651AA9">
        <w:rPr>
          <w:rFonts w:ascii="Arial" w:hAnsi="Arial" w:cs="Arial"/>
          <w:sz w:val="28"/>
          <w:szCs w:val="28"/>
        </w:rPr>
        <w:t>Secundaria de menores / presencial</w:t>
      </w:r>
    </w:p>
    <w:p w14:paraId="0884D627" w14:textId="7FB92D57" w:rsidR="00390982" w:rsidRPr="00651AA9" w:rsidRDefault="00390982" w:rsidP="00390982">
      <w:pPr>
        <w:pStyle w:val="Prrafodelista"/>
        <w:numPr>
          <w:ilvl w:val="1"/>
          <w:numId w:val="1"/>
        </w:numPr>
        <w:spacing w:line="360" w:lineRule="auto"/>
        <w:ind w:left="567"/>
        <w:rPr>
          <w:rFonts w:ascii="Arial" w:hAnsi="Arial" w:cs="Arial"/>
          <w:b/>
          <w:bCs/>
          <w:sz w:val="28"/>
          <w:szCs w:val="28"/>
        </w:rPr>
      </w:pPr>
      <w:r w:rsidRPr="00651AA9">
        <w:rPr>
          <w:rFonts w:ascii="Arial" w:hAnsi="Arial" w:cs="Arial"/>
          <w:b/>
          <w:bCs/>
          <w:sz w:val="28"/>
          <w:szCs w:val="28"/>
        </w:rPr>
        <w:t xml:space="preserve">Grado: </w:t>
      </w:r>
      <w:r>
        <w:rPr>
          <w:rFonts w:ascii="Arial" w:hAnsi="Arial" w:cs="Arial"/>
          <w:sz w:val="28"/>
          <w:szCs w:val="28"/>
          <w:highlight w:val="yellow"/>
        </w:rPr>
        <w:t>3</w:t>
      </w:r>
      <w:r w:rsidRPr="005C7F0A">
        <w:rPr>
          <w:rFonts w:ascii="Arial" w:hAnsi="Arial" w:cs="Arial"/>
          <w:sz w:val="28"/>
          <w:szCs w:val="28"/>
          <w:highlight w:val="yellow"/>
        </w:rPr>
        <w:t>º año</w:t>
      </w:r>
    </w:p>
    <w:p w14:paraId="6B183975" w14:textId="243BA343" w:rsidR="00390982" w:rsidRDefault="00390982" w:rsidP="00390982">
      <w:pPr>
        <w:pStyle w:val="Prrafodelista"/>
        <w:numPr>
          <w:ilvl w:val="0"/>
          <w:numId w:val="1"/>
        </w:numPr>
        <w:spacing w:line="360" w:lineRule="auto"/>
        <w:ind w:left="-142" w:hanging="654"/>
        <w:rPr>
          <w:rFonts w:ascii="Arial" w:hAnsi="Arial" w:cs="Arial"/>
          <w:b/>
          <w:bCs/>
          <w:sz w:val="28"/>
          <w:szCs w:val="28"/>
        </w:rPr>
      </w:pPr>
      <w:r w:rsidRPr="00651AA9">
        <w:rPr>
          <w:rFonts w:ascii="Arial" w:hAnsi="Arial" w:cs="Arial"/>
          <w:b/>
          <w:bCs/>
          <w:sz w:val="28"/>
          <w:szCs w:val="28"/>
        </w:rPr>
        <w:t>SUMILLA:</w:t>
      </w:r>
    </w:p>
    <w:p w14:paraId="1EF314BD" w14:textId="31636BF5" w:rsidR="00C813B5" w:rsidRPr="00556722" w:rsidRDefault="00C813B5" w:rsidP="00556722">
      <w:pPr>
        <w:spacing w:line="360" w:lineRule="auto"/>
        <w:ind w:left="-142" w:right="-710"/>
        <w:jc w:val="both"/>
        <w:rPr>
          <w:rFonts w:ascii="Arial" w:hAnsi="Arial" w:cs="Arial"/>
          <w:sz w:val="28"/>
          <w:szCs w:val="28"/>
        </w:rPr>
      </w:pPr>
      <w:r w:rsidRPr="00C813B5">
        <w:rPr>
          <w:rFonts w:ascii="Arial" w:hAnsi="Arial" w:cs="Arial"/>
          <w:sz w:val="28"/>
          <w:szCs w:val="28"/>
        </w:rPr>
        <w:t xml:space="preserve">Este curso está diseñado para estudiantes del </w:t>
      </w:r>
      <w:r w:rsidR="00556722">
        <w:rPr>
          <w:rFonts w:ascii="Arial" w:hAnsi="Arial" w:cs="Arial"/>
          <w:b/>
          <w:bCs/>
          <w:sz w:val="28"/>
          <w:szCs w:val="28"/>
        </w:rPr>
        <w:t>tercer</w:t>
      </w:r>
      <w:r w:rsidRPr="00C813B5">
        <w:rPr>
          <w:rFonts w:ascii="Arial" w:hAnsi="Arial" w:cs="Arial"/>
          <w:b/>
          <w:bCs/>
          <w:sz w:val="28"/>
          <w:szCs w:val="28"/>
        </w:rPr>
        <w:t xml:space="preserve"> año de secundaria</w:t>
      </w:r>
      <w:r w:rsidRPr="00C813B5">
        <w:rPr>
          <w:rFonts w:ascii="Arial" w:hAnsi="Arial" w:cs="Arial"/>
          <w:sz w:val="28"/>
          <w:szCs w:val="28"/>
        </w:rPr>
        <w:t xml:space="preserve"> y tiene como propósito fortalecer el conocimiento y el uso adecuado de la gramática del español. Se abordarán aspectos morfosintácticos, semánticos y ortográficos, con especial énfasis en la estructura de la oración, la función de las categorías gramaticales y el análisis sintáctico. A través de actividades teóricas y prácticas, los estudiantes desarrollarán habilidades para emplear correctamente las normas del idioma, favoreciendo una comunicación precisa y efectiva en distintos contextos.</w:t>
      </w:r>
    </w:p>
    <w:p w14:paraId="1B612C8D" w14:textId="77777777" w:rsidR="00390982" w:rsidRPr="00651AA9" w:rsidRDefault="00390982" w:rsidP="00390982">
      <w:pPr>
        <w:pStyle w:val="Prrafodelista"/>
        <w:numPr>
          <w:ilvl w:val="0"/>
          <w:numId w:val="1"/>
        </w:numPr>
        <w:spacing w:line="360" w:lineRule="auto"/>
        <w:ind w:left="-142" w:hanging="654"/>
        <w:rPr>
          <w:rFonts w:ascii="Arial" w:hAnsi="Arial" w:cs="Arial"/>
          <w:b/>
          <w:bCs/>
          <w:sz w:val="28"/>
          <w:szCs w:val="28"/>
        </w:rPr>
      </w:pPr>
      <w:r w:rsidRPr="00651AA9">
        <w:rPr>
          <w:rFonts w:ascii="Arial" w:hAnsi="Arial" w:cs="Arial"/>
          <w:b/>
          <w:bCs/>
          <w:sz w:val="28"/>
          <w:szCs w:val="28"/>
        </w:rPr>
        <w:t>RESULTADOS DE APRENDIZAJE DEL CURSO</w:t>
      </w:r>
    </w:p>
    <w:p w14:paraId="79F6D830" w14:textId="273A17CB" w:rsidR="00390982" w:rsidRPr="00556722" w:rsidRDefault="00556722" w:rsidP="00556722">
      <w:pPr>
        <w:pStyle w:val="Prrafodelista"/>
        <w:spacing w:line="360" w:lineRule="auto"/>
        <w:ind w:left="-142" w:right="-710"/>
        <w:jc w:val="both"/>
        <w:rPr>
          <w:rFonts w:ascii="Arial" w:hAnsi="Arial" w:cs="Arial"/>
          <w:sz w:val="28"/>
          <w:szCs w:val="28"/>
        </w:rPr>
      </w:pPr>
      <w:r w:rsidRPr="00556722">
        <w:rPr>
          <w:rFonts w:ascii="Arial" w:hAnsi="Arial" w:cs="Arial"/>
          <w:sz w:val="28"/>
          <w:szCs w:val="28"/>
        </w:rPr>
        <w:t>Al finalizar el curso, los estudiantes reconocerán y aplicarán las reglas gramaticales del español, analizando la estructura de la oración y las funciones sintácticas. Asimismo, emplearán correctamente las normas ortográficas y de puntuación, y corregirán errores gramaticales para mejorar su expresión oral y escrita.</w:t>
      </w:r>
    </w:p>
    <w:p w14:paraId="0DD0A7C5" w14:textId="77777777" w:rsidR="00390982" w:rsidRPr="00651AA9" w:rsidRDefault="00390982" w:rsidP="00390982">
      <w:pPr>
        <w:pStyle w:val="Prrafodelista"/>
        <w:numPr>
          <w:ilvl w:val="0"/>
          <w:numId w:val="1"/>
        </w:numPr>
        <w:spacing w:line="360" w:lineRule="auto"/>
        <w:ind w:left="-142" w:hanging="654"/>
        <w:rPr>
          <w:rFonts w:ascii="Arial" w:hAnsi="Arial" w:cs="Arial"/>
          <w:b/>
          <w:bCs/>
          <w:sz w:val="28"/>
          <w:szCs w:val="28"/>
        </w:rPr>
      </w:pPr>
      <w:r w:rsidRPr="00651AA9">
        <w:rPr>
          <w:rFonts w:ascii="Arial" w:hAnsi="Arial" w:cs="Arial"/>
          <w:b/>
          <w:bCs/>
          <w:sz w:val="28"/>
          <w:szCs w:val="28"/>
        </w:rPr>
        <w:t>PROGRAMACIÓN ACADÉMICA</w:t>
      </w:r>
    </w:p>
    <w:p w14:paraId="18C0EDA3" w14:textId="649A2783" w:rsidR="00390982" w:rsidRDefault="00390982" w:rsidP="00390982">
      <w:pPr>
        <w:pStyle w:val="Prrafodelista"/>
        <w:spacing w:line="360" w:lineRule="auto"/>
        <w:ind w:left="-142"/>
        <w:rPr>
          <w:rFonts w:ascii="Arial" w:hAnsi="Arial" w:cs="Arial"/>
          <w:sz w:val="28"/>
          <w:szCs w:val="28"/>
        </w:rPr>
      </w:pPr>
      <w:r w:rsidRPr="00651AA9">
        <w:rPr>
          <w:rFonts w:ascii="Arial" w:hAnsi="Arial" w:cs="Arial"/>
          <w:sz w:val="28"/>
          <w:szCs w:val="28"/>
        </w:rPr>
        <w:t xml:space="preserve">El curso se organiza en cuatro bimestres dedicados al estudio de </w:t>
      </w:r>
      <w:r>
        <w:rPr>
          <w:rFonts w:ascii="Arial" w:hAnsi="Arial" w:cs="Arial"/>
          <w:sz w:val="28"/>
          <w:szCs w:val="28"/>
        </w:rPr>
        <w:t xml:space="preserve">la gramática castellana. </w:t>
      </w:r>
    </w:p>
    <w:p w14:paraId="08EAAFF3" w14:textId="77777777" w:rsidR="00390982" w:rsidRDefault="00390982">
      <w:p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Style w:val="Tablaconcuadrcula"/>
        <w:tblW w:w="9163" w:type="dxa"/>
        <w:tblInd w:w="-431" w:type="dxa"/>
        <w:tblLook w:val="04A0" w:firstRow="1" w:lastRow="0" w:firstColumn="1" w:lastColumn="0" w:noHBand="0" w:noVBand="1"/>
      </w:tblPr>
      <w:tblGrid>
        <w:gridCol w:w="1734"/>
        <w:gridCol w:w="7429"/>
      </w:tblGrid>
      <w:tr w:rsidR="00390982" w:rsidRPr="00651AA9" w14:paraId="19F0F75C" w14:textId="77777777" w:rsidTr="006A0A16">
        <w:trPr>
          <w:trHeight w:val="347"/>
        </w:trPr>
        <w:tc>
          <w:tcPr>
            <w:tcW w:w="9163" w:type="dxa"/>
            <w:gridSpan w:val="2"/>
            <w:shd w:val="clear" w:color="auto" w:fill="A8D08D" w:themeFill="accent6" w:themeFillTint="99"/>
          </w:tcPr>
          <w:p w14:paraId="2E6CAB36" w14:textId="77777777" w:rsidR="00390982" w:rsidRPr="00651AA9" w:rsidRDefault="00390982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1AA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I BIMESTRE</w:t>
            </w:r>
          </w:p>
        </w:tc>
      </w:tr>
      <w:tr w:rsidR="00390982" w:rsidRPr="00651AA9" w14:paraId="685001F5" w14:textId="77777777" w:rsidTr="006A0A16">
        <w:trPr>
          <w:trHeight w:val="582"/>
        </w:trPr>
        <w:tc>
          <w:tcPr>
            <w:tcW w:w="1734" w:type="dxa"/>
            <w:shd w:val="clear" w:color="auto" w:fill="E2EFD9" w:themeFill="accent6" w:themeFillTint="33"/>
          </w:tcPr>
          <w:p w14:paraId="4C4E3580" w14:textId="77777777" w:rsidR="00390982" w:rsidRPr="00651AA9" w:rsidRDefault="00390982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1AA9">
              <w:rPr>
                <w:rFonts w:ascii="Arial" w:hAnsi="Arial" w:cs="Arial"/>
                <w:b/>
                <w:bCs/>
                <w:sz w:val="28"/>
                <w:szCs w:val="28"/>
              </w:rPr>
              <w:t>SEMANA</w:t>
            </w:r>
          </w:p>
        </w:tc>
        <w:tc>
          <w:tcPr>
            <w:tcW w:w="7429" w:type="dxa"/>
            <w:shd w:val="clear" w:color="auto" w:fill="E2EFD9" w:themeFill="accent6" w:themeFillTint="33"/>
          </w:tcPr>
          <w:p w14:paraId="6F67485D" w14:textId="77777777" w:rsidR="00390982" w:rsidRPr="00651AA9" w:rsidRDefault="00390982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1AA9">
              <w:rPr>
                <w:rFonts w:ascii="Arial" w:hAnsi="Arial" w:cs="Arial"/>
                <w:b/>
                <w:bCs/>
                <w:sz w:val="28"/>
                <w:szCs w:val="28"/>
              </w:rPr>
              <w:t>CONTENIDO</w:t>
            </w:r>
          </w:p>
        </w:tc>
      </w:tr>
      <w:tr w:rsidR="00390982" w:rsidRPr="00651AA9" w14:paraId="38A4A9D2" w14:textId="77777777" w:rsidTr="006A0A16">
        <w:trPr>
          <w:trHeight w:val="462"/>
        </w:trPr>
        <w:tc>
          <w:tcPr>
            <w:tcW w:w="1734" w:type="dxa"/>
          </w:tcPr>
          <w:p w14:paraId="1E29DE17" w14:textId="77777777" w:rsidR="00390982" w:rsidRDefault="00390982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1AA9">
              <w:rPr>
                <w:rFonts w:ascii="Arial" w:hAnsi="Arial" w:cs="Arial"/>
                <w:b/>
                <w:bCs/>
                <w:sz w:val="28"/>
                <w:szCs w:val="28"/>
              </w:rPr>
              <w:t>01</w:t>
            </w:r>
          </w:p>
          <w:p w14:paraId="6067FCAD" w14:textId="0FC9167E" w:rsidR="00106DAB" w:rsidRPr="00651AA9" w:rsidRDefault="00106DAB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429" w:type="dxa"/>
          </w:tcPr>
          <w:p w14:paraId="10556F8A" w14:textId="0F0F0EB6" w:rsidR="00390982" w:rsidRPr="00651AA9" w:rsidRDefault="00390982" w:rsidP="00106DAB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 comunicación</w:t>
            </w:r>
            <w:r w:rsidR="00360B44">
              <w:rPr>
                <w:rFonts w:ascii="Arial" w:hAnsi="Arial" w:cs="Arial"/>
                <w:sz w:val="28"/>
                <w:szCs w:val="28"/>
              </w:rPr>
              <w:t>: elementos y tipos de comunicación</w:t>
            </w:r>
          </w:p>
        </w:tc>
      </w:tr>
      <w:tr w:rsidR="00390982" w:rsidRPr="00651AA9" w14:paraId="70258572" w14:textId="77777777" w:rsidTr="006A0A16">
        <w:trPr>
          <w:trHeight w:val="563"/>
        </w:trPr>
        <w:tc>
          <w:tcPr>
            <w:tcW w:w="1734" w:type="dxa"/>
          </w:tcPr>
          <w:p w14:paraId="2013A8F8" w14:textId="6BED177A" w:rsidR="00390982" w:rsidRPr="00651AA9" w:rsidRDefault="00390982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1AA9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="00106DAB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29" w:type="dxa"/>
          </w:tcPr>
          <w:p w14:paraId="2D45F71B" w14:textId="77777777" w:rsidR="00390982" w:rsidRPr="00651AA9" w:rsidRDefault="00390982" w:rsidP="006A0A16">
            <w:pPr>
              <w:pStyle w:val="Prrafodelista"/>
              <w:tabs>
                <w:tab w:val="left" w:pos="483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El lenguaje y sus funciones</w:t>
            </w:r>
          </w:p>
        </w:tc>
      </w:tr>
      <w:tr w:rsidR="00390982" w:rsidRPr="00651AA9" w14:paraId="52A4472A" w14:textId="77777777" w:rsidTr="006A0A16">
        <w:trPr>
          <w:trHeight w:val="636"/>
        </w:trPr>
        <w:tc>
          <w:tcPr>
            <w:tcW w:w="1734" w:type="dxa"/>
          </w:tcPr>
          <w:p w14:paraId="6A7D60EB" w14:textId="08815254" w:rsidR="00390982" w:rsidRDefault="00390982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1AA9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="00106DAB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  <w:p w14:paraId="66FC16F9" w14:textId="0743975A" w:rsidR="00390982" w:rsidRPr="00651AA9" w:rsidRDefault="00390982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="00106DAB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29" w:type="dxa"/>
          </w:tcPr>
          <w:p w14:paraId="700A351B" w14:textId="77777777" w:rsidR="00390982" w:rsidRPr="00651AA9" w:rsidRDefault="00390982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Planos del lenguaje: lengua y habla</w:t>
            </w:r>
          </w:p>
        </w:tc>
      </w:tr>
      <w:tr w:rsidR="00BB7E8F" w:rsidRPr="00651AA9" w14:paraId="6EA190B3" w14:textId="77777777" w:rsidTr="006A0A16">
        <w:trPr>
          <w:trHeight w:val="636"/>
        </w:trPr>
        <w:tc>
          <w:tcPr>
            <w:tcW w:w="1734" w:type="dxa"/>
          </w:tcPr>
          <w:p w14:paraId="5B04C053" w14:textId="733AC082" w:rsidR="00BB7E8F" w:rsidRPr="00651AA9" w:rsidRDefault="00BB7E8F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429" w:type="dxa"/>
          </w:tcPr>
          <w:p w14:paraId="605316E1" w14:textId="54CE0267" w:rsidR="00BB7E8F" w:rsidRDefault="00BB7E8F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Los vicios del lenguaje</w:t>
            </w:r>
          </w:p>
        </w:tc>
      </w:tr>
      <w:tr w:rsidR="00390982" w:rsidRPr="00651AA9" w14:paraId="5A0C0EBC" w14:textId="77777777" w:rsidTr="006A0A16">
        <w:trPr>
          <w:trHeight w:val="636"/>
        </w:trPr>
        <w:tc>
          <w:tcPr>
            <w:tcW w:w="1734" w:type="dxa"/>
          </w:tcPr>
          <w:p w14:paraId="034B07EE" w14:textId="1918761C" w:rsidR="00390982" w:rsidRPr="00651AA9" w:rsidRDefault="00390982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="00106DAB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29" w:type="dxa"/>
          </w:tcPr>
          <w:p w14:paraId="707BD7A0" w14:textId="462BECFF" w:rsidR="00390982" w:rsidRDefault="00390982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0982">
              <w:rPr>
                <w:rFonts w:ascii="Arial" w:hAnsi="Arial" w:cs="Arial"/>
                <w:sz w:val="28"/>
                <w:szCs w:val="28"/>
              </w:rPr>
              <w:t>Uso de grafías I: Uso de la S, C, Z y X</w:t>
            </w:r>
          </w:p>
        </w:tc>
      </w:tr>
      <w:tr w:rsidR="00390982" w:rsidRPr="00651AA9" w14:paraId="2984B0D5" w14:textId="77777777" w:rsidTr="006A0A16">
        <w:trPr>
          <w:trHeight w:val="636"/>
        </w:trPr>
        <w:tc>
          <w:tcPr>
            <w:tcW w:w="1734" w:type="dxa"/>
          </w:tcPr>
          <w:p w14:paraId="1B9E2B93" w14:textId="40853E5F" w:rsidR="00390982" w:rsidRDefault="00390982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="00106DAB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29" w:type="dxa"/>
          </w:tcPr>
          <w:p w14:paraId="1DFA61BF" w14:textId="1D0CA5C3" w:rsidR="00390982" w:rsidRDefault="00390982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0982">
              <w:rPr>
                <w:rFonts w:ascii="Arial" w:hAnsi="Arial" w:cs="Arial"/>
                <w:sz w:val="28"/>
                <w:szCs w:val="28"/>
              </w:rPr>
              <w:t>Uso de grafías II: Uso de la B, V, G y J</w:t>
            </w:r>
          </w:p>
        </w:tc>
      </w:tr>
      <w:tr w:rsidR="00390982" w:rsidRPr="00651AA9" w14:paraId="50798C22" w14:textId="77777777" w:rsidTr="006A0A16">
        <w:trPr>
          <w:trHeight w:val="636"/>
        </w:trPr>
        <w:tc>
          <w:tcPr>
            <w:tcW w:w="1734" w:type="dxa"/>
          </w:tcPr>
          <w:p w14:paraId="6280AA0D" w14:textId="2F28D7B8" w:rsidR="00106DAB" w:rsidRDefault="00106DAB" w:rsidP="00786C2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429" w:type="dxa"/>
          </w:tcPr>
          <w:p w14:paraId="7D08AA48" w14:textId="24228CA9" w:rsidR="00390982" w:rsidRDefault="00390982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0982">
              <w:rPr>
                <w:rFonts w:ascii="Arial" w:hAnsi="Arial" w:cs="Arial"/>
                <w:sz w:val="28"/>
                <w:szCs w:val="28"/>
              </w:rPr>
              <w:t>Uso de grafías III: Uso de la LL, Y, H, R y RR</w:t>
            </w:r>
          </w:p>
        </w:tc>
      </w:tr>
      <w:tr w:rsidR="00390982" w:rsidRPr="00651AA9" w14:paraId="025669E4" w14:textId="77777777" w:rsidTr="006A0A16">
        <w:trPr>
          <w:trHeight w:val="560"/>
        </w:trPr>
        <w:tc>
          <w:tcPr>
            <w:tcW w:w="1734" w:type="dxa"/>
          </w:tcPr>
          <w:p w14:paraId="0A4E8D55" w14:textId="77777777" w:rsidR="00390982" w:rsidRPr="00651AA9" w:rsidRDefault="00390982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1AA9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29" w:type="dxa"/>
          </w:tcPr>
          <w:p w14:paraId="0290A6AA" w14:textId="77777777" w:rsidR="00390982" w:rsidRPr="00651AA9" w:rsidRDefault="00390982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1AA9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>EVALUACIÓN BIMESTRAL DEL ÁREA</w:t>
            </w:r>
          </w:p>
        </w:tc>
      </w:tr>
    </w:tbl>
    <w:p w14:paraId="531EEDEB" w14:textId="77777777" w:rsidR="00390982" w:rsidRDefault="00390982" w:rsidP="00390982">
      <w:pPr>
        <w:pStyle w:val="Prrafodelista"/>
        <w:spacing w:line="360" w:lineRule="auto"/>
        <w:ind w:left="-142"/>
        <w:rPr>
          <w:rFonts w:ascii="Arial" w:hAnsi="Arial" w:cs="Arial"/>
          <w:sz w:val="28"/>
          <w:szCs w:val="28"/>
        </w:rPr>
      </w:pPr>
    </w:p>
    <w:p w14:paraId="79EDE18D" w14:textId="152DC7EB" w:rsidR="007E4698" w:rsidRDefault="007E4698"/>
    <w:p w14:paraId="185B3D31" w14:textId="7F474AD4" w:rsidR="00106DAB" w:rsidRDefault="00106DAB"/>
    <w:p w14:paraId="6D0E9289" w14:textId="631884C8" w:rsidR="00106DAB" w:rsidRDefault="00106DAB"/>
    <w:p w14:paraId="3EAAE5F7" w14:textId="3D45117E" w:rsidR="00106DAB" w:rsidRDefault="00106DAB"/>
    <w:p w14:paraId="1DBCE3AB" w14:textId="7276E93D" w:rsidR="00106DAB" w:rsidRDefault="00106DAB"/>
    <w:p w14:paraId="56DECC5C" w14:textId="3C52C15C" w:rsidR="00106DAB" w:rsidRDefault="00106DAB"/>
    <w:p w14:paraId="4DD0BB64" w14:textId="5BB1C46B" w:rsidR="00106DAB" w:rsidRDefault="00106DAB"/>
    <w:p w14:paraId="4DC91596" w14:textId="364DF7BB" w:rsidR="00106DAB" w:rsidRDefault="00106DAB"/>
    <w:p w14:paraId="68258B69" w14:textId="03622A1E" w:rsidR="00106DAB" w:rsidRDefault="00106DAB"/>
    <w:p w14:paraId="67F674BF" w14:textId="74E9B7E6" w:rsidR="00106DAB" w:rsidRDefault="00106DAB"/>
    <w:p w14:paraId="4540DDB4" w14:textId="648612A3" w:rsidR="00106DAB" w:rsidRDefault="00106DAB"/>
    <w:p w14:paraId="0685E5AA" w14:textId="59C85431" w:rsidR="00106DAB" w:rsidRDefault="00106DAB"/>
    <w:p w14:paraId="7552C6CC" w14:textId="03A168A3" w:rsidR="00106DAB" w:rsidRDefault="00106DAB"/>
    <w:p w14:paraId="6237F7AD" w14:textId="1825861C" w:rsidR="00106DAB" w:rsidRDefault="00106DAB"/>
    <w:p w14:paraId="7296A6FA" w14:textId="1890B79D" w:rsidR="00106DAB" w:rsidRDefault="00106DAB"/>
    <w:p w14:paraId="02E0C001" w14:textId="0332A229" w:rsidR="00106DAB" w:rsidRDefault="00106DAB"/>
    <w:p w14:paraId="4883B06D" w14:textId="7F14128A" w:rsidR="00106DAB" w:rsidRDefault="00106DAB"/>
    <w:p w14:paraId="40184599" w14:textId="7E32D605" w:rsidR="00106DAB" w:rsidRDefault="00106DAB"/>
    <w:p w14:paraId="7F497D0B" w14:textId="414EF952" w:rsidR="00106DAB" w:rsidRDefault="00106DAB"/>
    <w:p w14:paraId="0DBF8F0A" w14:textId="08DF3AB8" w:rsidR="00106DAB" w:rsidRDefault="00106DAB"/>
    <w:p w14:paraId="76DC4E47" w14:textId="7CB3E4CA" w:rsidR="00106DAB" w:rsidRDefault="00106DAB"/>
    <w:p w14:paraId="1C5D01E9" w14:textId="371F0A1B" w:rsidR="00106DAB" w:rsidRDefault="00106DAB"/>
    <w:p w14:paraId="3CD38C12" w14:textId="1AB15559" w:rsidR="00106DAB" w:rsidRDefault="00106DAB"/>
    <w:tbl>
      <w:tblPr>
        <w:tblStyle w:val="Tablaconcuadrcula"/>
        <w:tblW w:w="9163" w:type="dxa"/>
        <w:tblInd w:w="-431" w:type="dxa"/>
        <w:tblLook w:val="04A0" w:firstRow="1" w:lastRow="0" w:firstColumn="1" w:lastColumn="0" w:noHBand="0" w:noVBand="1"/>
      </w:tblPr>
      <w:tblGrid>
        <w:gridCol w:w="1734"/>
        <w:gridCol w:w="7429"/>
      </w:tblGrid>
      <w:tr w:rsidR="00106DAB" w:rsidRPr="00651AA9" w14:paraId="436B79FE" w14:textId="77777777" w:rsidTr="006A0A16">
        <w:trPr>
          <w:trHeight w:val="347"/>
        </w:trPr>
        <w:tc>
          <w:tcPr>
            <w:tcW w:w="9163" w:type="dxa"/>
            <w:gridSpan w:val="2"/>
            <w:shd w:val="clear" w:color="auto" w:fill="A8D08D" w:themeFill="accent6" w:themeFillTint="99"/>
          </w:tcPr>
          <w:p w14:paraId="20B10DCF" w14:textId="25A3B0E7" w:rsidR="00106DAB" w:rsidRPr="00651AA9" w:rsidRDefault="00106DAB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1AA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  <w:r w:rsidRPr="00651AA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BIMESTRE</w:t>
            </w:r>
          </w:p>
        </w:tc>
      </w:tr>
      <w:tr w:rsidR="00106DAB" w:rsidRPr="00651AA9" w14:paraId="53C3627C" w14:textId="77777777" w:rsidTr="006A0A16">
        <w:trPr>
          <w:trHeight w:val="582"/>
        </w:trPr>
        <w:tc>
          <w:tcPr>
            <w:tcW w:w="1734" w:type="dxa"/>
            <w:shd w:val="clear" w:color="auto" w:fill="E2EFD9" w:themeFill="accent6" w:themeFillTint="33"/>
          </w:tcPr>
          <w:p w14:paraId="0D33DD2B" w14:textId="77777777" w:rsidR="00106DAB" w:rsidRPr="00651AA9" w:rsidRDefault="00106DAB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1AA9">
              <w:rPr>
                <w:rFonts w:ascii="Arial" w:hAnsi="Arial" w:cs="Arial"/>
                <w:b/>
                <w:bCs/>
                <w:sz w:val="28"/>
                <w:szCs w:val="28"/>
              </w:rPr>
              <w:t>SEMANA</w:t>
            </w:r>
          </w:p>
        </w:tc>
        <w:tc>
          <w:tcPr>
            <w:tcW w:w="7429" w:type="dxa"/>
            <w:shd w:val="clear" w:color="auto" w:fill="E2EFD9" w:themeFill="accent6" w:themeFillTint="33"/>
          </w:tcPr>
          <w:p w14:paraId="19B87092" w14:textId="77777777" w:rsidR="00106DAB" w:rsidRPr="00651AA9" w:rsidRDefault="00106DAB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1AA9">
              <w:rPr>
                <w:rFonts w:ascii="Arial" w:hAnsi="Arial" w:cs="Arial"/>
                <w:b/>
                <w:bCs/>
                <w:sz w:val="28"/>
                <w:szCs w:val="28"/>
              </w:rPr>
              <w:t>CONTENIDO</w:t>
            </w:r>
          </w:p>
        </w:tc>
      </w:tr>
      <w:tr w:rsidR="00360B44" w:rsidRPr="00651AA9" w14:paraId="319E9E4B" w14:textId="77777777" w:rsidTr="00360B44">
        <w:trPr>
          <w:trHeight w:val="582"/>
        </w:trPr>
        <w:tc>
          <w:tcPr>
            <w:tcW w:w="1734" w:type="dxa"/>
            <w:shd w:val="clear" w:color="auto" w:fill="FFFFFF" w:themeFill="background1"/>
          </w:tcPr>
          <w:p w14:paraId="544CEDAA" w14:textId="77777777" w:rsidR="00360B44" w:rsidRDefault="00360B44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01</w:t>
            </w:r>
          </w:p>
          <w:p w14:paraId="09C45968" w14:textId="76E379B3" w:rsidR="00360B44" w:rsidRPr="00651AA9" w:rsidRDefault="00360B44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429" w:type="dxa"/>
            <w:shd w:val="clear" w:color="auto" w:fill="FFFFFF" w:themeFill="background1"/>
          </w:tcPr>
          <w:p w14:paraId="4CA6AF44" w14:textId="7AD04547" w:rsidR="00360B44" w:rsidRPr="00360B44" w:rsidRDefault="00360B44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0B44">
              <w:rPr>
                <w:rFonts w:ascii="Arial" w:hAnsi="Arial" w:cs="Arial"/>
                <w:sz w:val="28"/>
                <w:szCs w:val="28"/>
              </w:rPr>
              <w:t>Concurrencia vocálica: agudas, graves, esdrújulas</w:t>
            </w:r>
          </w:p>
        </w:tc>
      </w:tr>
      <w:tr w:rsidR="00106DAB" w:rsidRPr="00651AA9" w14:paraId="568E0349" w14:textId="77777777" w:rsidTr="006A0A16">
        <w:trPr>
          <w:trHeight w:val="462"/>
        </w:trPr>
        <w:tc>
          <w:tcPr>
            <w:tcW w:w="1734" w:type="dxa"/>
          </w:tcPr>
          <w:p w14:paraId="0F3695A5" w14:textId="77777777" w:rsidR="00106DAB" w:rsidRDefault="00106DAB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1AA9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="00360B44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  <w:p w14:paraId="09A619E6" w14:textId="6DA89D16" w:rsidR="009C45E0" w:rsidRPr="00651AA9" w:rsidRDefault="009C45E0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429" w:type="dxa"/>
          </w:tcPr>
          <w:p w14:paraId="443C40C8" w14:textId="2F1081ED" w:rsidR="00106DAB" w:rsidRPr="00651AA9" w:rsidRDefault="00106DAB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Acentuación general: agudas, graves, esdrújulas</w:t>
            </w:r>
          </w:p>
        </w:tc>
      </w:tr>
      <w:tr w:rsidR="00106DAB" w:rsidRPr="00651AA9" w14:paraId="1A9036EC" w14:textId="77777777" w:rsidTr="006A0A16">
        <w:trPr>
          <w:trHeight w:val="563"/>
        </w:trPr>
        <w:tc>
          <w:tcPr>
            <w:tcW w:w="1734" w:type="dxa"/>
          </w:tcPr>
          <w:p w14:paraId="2120DE10" w14:textId="102D3806" w:rsidR="00106DAB" w:rsidRPr="00651AA9" w:rsidRDefault="00106DAB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1AA9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="009C45E0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29" w:type="dxa"/>
          </w:tcPr>
          <w:p w14:paraId="04F3DDCA" w14:textId="2D9FFD86" w:rsidR="00106DAB" w:rsidRPr="00651AA9" w:rsidRDefault="00106DAB" w:rsidP="006A0A16">
            <w:pPr>
              <w:pStyle w:val="Prrafodelista"/>
              <w:tabs>
                <w:tab w:val="left" w:pos="483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Acentuación especial I: tilde diacrítica</w:t>
            </w:r>
          </w:p>
        </w:tc>
      </w:tr>
      <w:tr w:rsidR="00106DAB" w:rsidRPr="00651AA9" w14:paraId="5C5EC36F" w14:textId="77777777" w:rsidTr="006A0A16">
        <w:trPr>
          <w:trHeight w:val="636"/>
        </w:trPr>
        <w:tc>
          <w:tcPr>
            <w:tcW w:w="1734" w:type="dxa"/>
          </w:tcPr>
          <w:p w14:paraId="3CB34A92" w14:textId="54BEE802" w:rsidR="00106DAB" w:rsidRPr="00651AA9" w:rsidRDefault="00106DAB" w:rsidP="00106DAB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1AA9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="009C45E0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29" w:type="dxa"/>
          </w:tcPr>
          <w:p w14:paraId="4540A74B" w14:textId="7D00E024" w:rsidR="00106DAB" w:rsidRPr="00651AA9" w:rsidRDefault="00106DAB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Acentuación especial II: tilde enfática</w:t>
            </w:r>
          </w:p>
        </w:tc>
      </w:tr>
      <w:tr w:rsidR="00106DAB" w:rsidRPr="00651AA9" w14:paraId="6727D9AD" w14:textId="77777777" w:rsidTr="006A0A16">
        <w:trPr>
          <w:trHeight w:val="636"/>
        </w:trPr>
        <w:tc>
          <w:tcPr>
            <w:tcW w:w="1734" w:type="dxa"/>
          </w:tcPr>
          <w:p w14:paraId="3A7C5556" w14:textId="77ADABD8" w:rsidR="00106DAB" w:rsidRPr="00651AA9" w:rsidRDefault="00360B44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="009C45E0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29" w:type="dxa"/>
          </w:tcPr>
          <w:p w14:paraId="4EE2A02E" w14:textId="0240F8A8" w:rsidR="00106DAB" w:rsidRDefault="00670D0F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70D0F">
              <w:rPr>
                <w:rFonts w:ascii="Arial" w:hAnsi="Arial" w:cs="Arial"/>
                <w:sz w:val="28"/>
                <w:szCs w:val="28"/>
              </w:rPr>
              <w:t>Uso de mayúsculas I</w:t>
            </w:r>
          </w:p>
        </w:tc>
      </w:tr>
      <w:tr w:rsidR="00106DAB" w:rsidRPr="00651AA9" w14:paraId="33A95F2D" w14:textId="77777777" w:rsidTr="006A0A16">
        <w:trPr>
          <w:trHeight w:val="636"/>
        </w:trPr>
        <w:tc>
          <w:tcPr>
            <w:tcW w:w="1734" w:type="dxa"/>
          </w:tcPr>
          <w:p w14:paraId="7ED6C14C" w14:textId="76252FC9" w:rsidR="00106DAB" w:rsidRDefault="00360B44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="009C45E0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29" w:type="dxa"/>
          </w:tcPr>
          <w:p w14:paraId="0FC27FB1" w14:textId="5A121CF6" w:rsidR="00106DAB" w:rsidRDefault="00670D0F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70D0F">
              <w:rPr>
                <w:rFonts w:ascii="Arial" w:hAnsi="Arial" w:cs="Arial"/>
                <w:sz w:val="28"/>
                <w:szCs w:val="28"/>
              </w:rPr>
              <w:t>Uso de mayúsculas II</w:t>
            </w:r>
          </w:p>
        </w:tc>
      </w:tr>
      <w:tr w:rsidR="00106DAB" w:rsidRPr="00651AA9" w14:paraId="5E8689F9" w14:textId="77777777" w:rsidTr="006A0A16">
        <w:trPr>
          <w:trHeight w:val="636"/>
        </w:trPr>
        <w:tc>
          <w:tcPr>
            <w:tcW w:w="1734" w:type="dxa"/>
          </w:tcPr>
          <w:p w14:paraId="03B50BD5" w14:textId="2B5A6454" w:rsidR="00106DAB" w:rsidRDefault="009C45E0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429" w:type="dxa"/>
          </w:tcPr>
          <w:p w14:paraId="53938C9F" w14:textId="0129CCAD" w:rsidR="00106DAB" w:rsidRDefault="009C45E0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F178E">
              <w:rPr>
                <w:rFonts w:ascii="Arial" w:hAnsi="Arial" w:cs="Arial"/>
                <w:sz w:val="28"/>
                <w:szCs w:val="28"/>
              </w:rPr>
              <w:t>Categorías gramaticales:</w:t>
            </w:r>
            <w:r>
              <w:rPr>
                <w:rFonts w:ascii="Arial" w:hAnsi="Arial" w:cs="Arial"/>
                <w:sz w:val="28"/>
                <w:szCs w:val="28"/>
              </w:rPr>
              <w:t xml:space="preserve"> El artículo</w:t>
            </w:r>
          </w:p>
        </w:tc>
      </w:tr>
      <w:tr w:rsidR="00106DAB" w:rsidRPr="00651AA9" w14:paraId="0DC13D87" w14:textId="77777777" w:rsidTr="006A0A16">
        <w:trPr>
          <w:trHeight w:val="560"/>
        </w:trPr>
        <w:tc>
          <w:tcPr>
            <w:tcW w:w="1734" w:type="dxa"/>
          </w:tcPr>
          <w:p w14:paraId="37A1BF1C" w14:textId="77777777" w:rsidR="00106DAB" w:rsidRPr="00651AA9" w:rsidRDefault="00106DAB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1AA9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29" w:type="dxa"/>
          </w:tcPr>
          <w:p w14:paraId="532D5922" w14:textId="77777777" w:rsidR="00106DAB" w:rsidRPr="00651AA9" w:rsidRDefault="00106DAB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1AA9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>EVALUACIÓN BIMESTRAL DEL ÁREA</w:t>
            </w:r>
          </w:p>
        </w:tc>
      </w:tr>
    </w:tbl>
    <w:p w14:paraId="202403C3" w14:textId="1720AA85" w:rsidR="00106DAB" w:rsidRDefault="00106DAB"/>
    <w:p w14:paraId="5B3A636B" w14:textId="6A04D510" w:rsidR="009C45E0" w:rsidRDefault="009C45E0"/>
    <w:p w14:paraId="566EB4CE" w14:textId="701B358C" w:rsidR="009C45E0" w:rsidRDefault="009C45E0"/>
    <w:p w14:paraId="5EE23F95" w14:textId="28AE1D8F" w:rsidR="009C45E0" w:rsidRDefault="009C45E0"/>
    <w:p w14:paraId="3AB0B60A" w14:textId="2844753A" w:rsidR="009C45E0" w:rsidRDefault="009C45E0"/>
    <w:p w14:paraId="6551F282" w14:textId="13D14729" w:rsidR="009C45E0" w:rsidRDefault="009C45E0"/>
    <w:p w14:paraId="5EA3B2E1" w14:textId="49124A6A" w:rsidR="009C45E0" w:rsidRDefault="009C45E0"/>
    <w:p w14:paraId="5DBD94D4" w14:textId="4D037E6E" w:rsidR="009C45E0" w:rsidRDefault="009C45E0"/>
    <w:p w14:paraId="1A160DA4" w14:textId="5B161196" w:rsidR="009C45E0" w:rsidRDefault="009C45E0"/>
    <w:p w14:paraId="78AD8C7E" w14:textId="34F3B848" w:rsidR="009C45E0" w:rsidRDefault="009C45E0"/>
    <w:p w14:paraId="04F17B66" w14:textId="3F17B858" w:rsidR="009C45E0" w:rsidRDefault="009C45E0"/>
    <w:p w14:paraId="0C07DBF8" w14:textId="248E5DF6" w:rsidR="009C45E0" w:rsidRDefault="009C45E0"/>
    <w:p w14:paraId="04B767EF" w14:textId="0B1AECD5" w:rsidR="009C45E0" w:rsidRDefault="009C45E0"/>
    <w:p w14:paraId="22FC52EA" w14:textId="4505A2F0" w:rsidR="009C45E0" w:rsidRDefault="009C45E0"/>
    <w:p w14:paraId="0448B96B" w14:textId="74FDE462" w:rsidR="009C45E0" w:rsidRDefault="009C45E0"/>
    <w:p w14:paraId="4B2F6B60" w14:textId="753731BD" w:rsidR="009C45E0" w:rsidRDefault="009C45E0"/>
    <w:p w14:paraId="617C2721" w14:textId="72F60669" w:rsidR="009C45E0" w:rsidRDefault="009C45E0"/>
    <w:p w14:paraId="6360D9C9" w14:textId="158FE6BD" w:rsidR="009C45E0" w:rsidRDefault="009C45E0"/>
    <w:p w14:paraId="4C9397A8" w14:textId="552DEE4F" w:rsidR="009C45E0" w:rsidRDefault="009C45E0"/>
    <w:p w14:paraId="7E22BCEA" w14:textId="77777777" w:rsidR="00502B97" w:rsidRDefault="00502B97"/>
    <w:p w14:paraId="0E7385C4" w14:textId="77777777" w:rsidR="00502B97" w:rsidRDefault="00502B97"/>
    <w:p w14:paraId="5E1C2437" w14:textId="78A631D0" w:rsidR="009C45E0" w:rsidRDefault="009C45E0"/>
    <w:p w14:paraId="1AD1DE9E" w14:textId="0056162A" w:rsidR="009C45E0" w:rsidRDefault="009C45E0"/>
    <w:tbl>
      <w:tblPr>
        <w:tblStyle w:val="Tablaconcuadrcula"/>
        <w:tblW w:w="9163" w:type="dxa"/>
        <w:tblInd w:w="-431" w:type="dxa"/>
        <w:tblLook w:val="04A0" w:firstRow="1" w:lastRow="0" w:firstColumn="1" w:lastColumn="0" w:noHBand="0" w:noVBand="1"/>
      </w:tblPr>
      <w:tblGrid>
        <w:gridCol w:w="1734"/>
        <w:gridCol w:w="7429"/>
      </w:tblGrid>
      <w:tr w:rsidR="009C45E0" w:rsidRPr="00651AA9" w14:paraId="58AA55B6" w14:textId="77777777" w:rsidTr="00502B97">
        <w:trPr>
          <w:trHeight w:val="347"/>
        </w:trPr>
        <w:tc>
          <w:tcPr>
            <w:tcW w:w="9163" w:type="dxa"/>
            <w:gridSpan w:val="2"/>
            <w:shd w:val="clear" w:color="auto" w:fill="A8D08D" w:themeFill="accent6" w:themeFillTint="99"/>
            <w:vAlign w:val="center"/>
          </w:tcPr>
          <w:p w14:paraId="7DAFB471" w14:textId="03B6ACB5" w:rsidR="009C45E0" w:rsidRPr="00651AA9" w:rsidRDefault="006D5492" w:rsidP="00502B9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I</w:t>
            </w:r>
            <w:r w:rsidR="009C45E0" w:rsidRPr="00651AA9"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  <w:r w:rsidR="009C45E0"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  <w:r w:rsidR="009C45E0" w:rsidRPr="00651AA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BIMESTRE</w:t>
            </w:r>
          </w:p>
        </w:tc>
      </w:tr>
      <w:tr w:rsidR="009C45E0" w:rsidRPr="00651AA9" w14:paraId="763796E6" w14:textId="77777777" w:rsidTr="00502B97">
        <w:trPr>
          <w:trHeight w:val="582"/>
        </w:trPr>
        <w:tc>
          <w:tcPr>
            <w:tcW w:w="1734" w:type="dxa"/>
            <w:shd w:val="clear" w:color="auto" w:fill="E2EFD9" w:themeFill="accent6" w:themeFillTint="33"/>
            <w:vAlign w:val="center"/>
          </w:tcPr>
          <w:p w14:paraId="19A713B1" w14:textId="77777777" w:rsidR="009C45E0" w:rsidRPr="00651AA9" w:rsidRDefault="009C45E0" w:rsidP="00502B9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1AA9">
              <w:rPr>
                <w:rFonts w:ascii="Arial" w:hAnsi="Arial" w:cs="Arial"/>
                <w:b/>
                <w:bCs/>
                <w:sz w:val="28"/>
                <w:szCs w:val="28"/>
              </w:rPr>
              <w:t>SEMANA</w:t>
            </w:r>
          </w:p>
        </w:tc>
        <w:tc>
          <w:tcPr>
            <w:tcW w:w="7429" w:type="dxa"/>
            <w:shd w:val="clear" w:color="auto" w:fill="E2EFD9" w:themeFill="accent6" w:themeFillTint="33"/>
            <w:vAlign w:val="center"/>
          </w:tcPr>
          <w:p w14:paraId="39AB2858" w14:textId="77777777" w:rsidR="009C45E0" w:rsidRPr="00651AA9" w:rsidRDefault="009C45E0" w:rsidP="00502B9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1AA9">
              <w:rPr>
                <w:rFonts w:ascii="Arial" w:hAnsi="Arial" w:cs="Arial"/>
                <w:b/>
                <w:bCs/>
                <w:sz w:val="28"/>
                <w:szCs w:val="28"/>
              </w:rPr>
              <w:t>CONTENIDO</w:t>
            </w:r>
          </w:p>
        </w:tc>
      </w:tr>
      <w:tr w:rsidR="009C45E0" w:rsidRPr="00651AA9" w14:paraId="2802AA92" w14:textId="77777777" w:rsidTr="00502B97">
        <w:trPr>
          <w:trHeight w:val="582"/>
        </w:trPr>
        <w:tc>
          <w:tcPr>
            <w:tcW w:w="1734" w:type="dxa"/>
            <w:shd w:val="clear" w:color="auto" w:fill="FFFFFF" w:themeFill="background1"/>
            <w:vAlign w:val="center"/>
          </w:tcPr>
          <w:p w14:paraId="4D40FC1E" w14:textId="6804E19C" w:rsidR="009C45E0" w:rsidRPr="00651AA9" w:rsidRDefault="009C45E0" w:rsidP="00502B9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429" w:type="dxa"/>
            <w:shd w:val="clear" w:color="auto" w:fill="FFFFFF" w:themeFill="background1"/>
            <w:vAlign w:val="center"/>
          </w:tcPr>
          <w:p w14:paraId="5114DA2C" w14:textId="2FA384E3" w:rsidR="009C45E0" w:rsidRPr="00360B44" w:rsidRDefault="009C45E0" w:rsidP="00502B9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El pronombre I</w:t>
            </w:r>
          </w:p>
        </w:tc>
      </w:tr>
      <w:tr w:rsidR="009C45E0" w:rsidRPr="00651AA9" w14:paraId="5AD1AA2B" w14:textId="77777777" w:rsidTr="00502B97">
        <w:trPr>
          <w:trHeight w:val="462"/>
        </w:trPr>
        <w:tc>
          <w:tcPr>
            <w:tcW w:w="1734" w:type="dxa"/>
            <w:vAlign w:val="center"/>
          </w:tcPr>
          <w:p w14:paraId="51082EB3" w14:textId="0A4BDEA2" w:rsidR="009C45E0" w:rsidRPr="00651AA9" w:rsidRDefault="009C45E0" w:rsidP="00502B9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1AA9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29" w:type="dxa"/>
            <w:vAlign w:val="center"/>
          </w:tcPr>
          <w:p w14:paraId="41F478F8" w14:textId="260D4D24" w:rsidR="009C45E0" w:rsidRPr="00651AA9" w:rsidRDefault="009C45E0" w:rsidP="00502B9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El pronombre II</w:t>
            </w:r>
          </w:p>
        </w:tc>
      </w:tr>
      <w:tr w:rsidR="009C45E0" w:rsidRPr="00651AA9" w14:paraId="0AB885CC" w14:textId="77777777" w:rsidTr="00502B97">
        <w:trPr>
          <w:trHeight w:val="563"/>
        </w:trPr>
        <w:tc>
          <w:tcPr>
            <w:tcW w:w="1734" w:type="dxa"/>
            <w:vAlign w:val="center"/>
          </w:tcPr>
          <w:p w14:paraId="387A18ED" w14:textId="3B95F7E7" w:rsidR="009C45E0" w:rsidRPr="00651AA9" w:rsidRDefault="009C45E0" w:rsidP="00502B9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1AA9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="006D5492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29" w:type="dxa"/>
            <w:vAlign w:val="center"/>
          </w:tcPr>
          <w:p w14:paraId="3F1B05C1" w14:textId="2C3130DC" w:rsidR="009C45E0" w:rsidRPr="00651AA9" w:rsidRDefault="00384417" w:rsidP="00502B97">
            <w:pPr>
              <w:pStyle w:val="Prrafodelista"/>
              <w:tabs>
                <w:tab w:val="left" w:pos="483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 preposición</w:t>
            </w:r>
          </w:p>
        </w:tc>
      </w:tr>
      <w:tr w:rsidR="009C45E0" w:rsidRPr="00651AA9" w14:paraId="298F0FEF" w14:textId="77777777" w:rsidTr="00502B97">
        <w:trPr>
          <w:trHeight w:val="636"/>
        </w:trPr>
        <w:tc>
          <w:tcPr>
            <w:tcW w:w="1734" w:type="dxa"/>
            <w:vAlign w:val="center"/>
          </w:tcPr>
          <w:p w14:paraId="63F19DED" w14:textId="4D718D93" w:rsidR="009C45E0" w:rsidRPr="00651AA9" w:rsidRDefault="009C45E0" w:rsidP="00502B9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1AA9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="006D5492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29" w:type="dxa"/>
            <w:vAlign w:val="center"/>
          </w:tcPr>
          <w:p w14:paraId="47447D7D" w14:textId="2F0818A6" w:rsidR="009C45E0" w:rsidRPr="00651AA9" w:rsidRDefault="00384417" w:rsidP="00502B9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 conjunción</w:t>
            </w:r>
          </w:p>
        </w:tc>
      </w:tr>
      <w:tr w:rsidR="009C45E0" w:rsidRPr="00651AA9" w14:paraId="7B0B5126" w14:textId="77777777" w:rsidTr="00502B97">
        <w:trPr>
          <w:trHeight w:val="636"/>
        </w:trPr>
        <w:tc>
          <w:tcPr>
            <w:tcW w:w="1734" w:type="dxa"/>
            <w:vAlign w:val="center"/>
          </w:tcPr>
          <w:p w14:paraId="1AA70BE7" w14:textId="1700BFD6" w:rsidR="006D5492" w:rsidRDefault="009C45E0" w:rsidP="00502B9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="007458F7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29" w:type="dxa"/>
            <w:vAlign w:val="center"/>
          </w:tcPr>
          <w:p w14:paraId="15806E11" w14:textId="741650BE" w:rsidR="009C45E0" w:rsidRDefault="00F61FE0" w:rsidP="00502B9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11A8">
              <w:rPr>
                <w:rFonts w:ascii="Arial" w:hAnsi="Arial" w:cs="Arial"/>
                <w:sz w:val="28"/>
                <w:szCs w:val="28"/>
              </w:rPr>
              <w:t>El sustantivo (género)</w:t>
            </w:r>
          </w:p>
        </w:tc>
      </w:tr>
      <w:tr w:rsidR="009C45E0" w:rsidRPr="00651AA9" w14:paraId="465E9A39" w14:textId="77777777" w:rsidTr="00502B97">
        <w:trPr>
          <w:trHeight w:val="636"/>
        </w:trPr>
        <w:tc>
          <w:tcPr>
            <w:tcW w:w="1734" w:type="dxa"/>
            <w:vAlign w:val="center"/>
          </w:tcPr>
          <w:p w14:paraId="3E34E862" w14:textId="77777777" w:rsidR="007458F7" w:rsidRDefault="009C45E0" w:rsidP="00502B9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="007458F7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  <w:p w14:paraId="7C3509E0" w14:textId="06445063" w:rsidR="007458F7" w:rsidRDefault="007458F7" w:rsidP="00502B9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429" w:type="dxa"/>
            <w:vAlign w:val="center"/>
          </w:tcPr>
          <w:p w14:paraId="19C8C5F2" w14:textId="3D5CF268" w:rsidR="009C45E0" w:rsidRDefault="00F61FE0" w:rsidP="00502B9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11A8">
              <w:rPr>
                <w:rFonts w:ascii="Arial" w:hAnsi="Arial" w:cs="Arial"/>
                <w:sz w:val="28"/>
                <w:szCs w:val="28"/>
              </w:rPr>
              <w:t>El sustantivo II: clases de sustantivo y número</w:t>
            </w:r>
          </w:p>
        </w:tc>
      </w:tr>
      <w:tr w:rsidR="006D5492" w:rsidRPr="00651AA9" w14:paraId="697081F6" w14:textId="77777777" w:rsidTr="00502B97">
        <w:trPr>
          <w:trHeight w:val="636"/>
        </w:trPr>
        <w:tc>
          <w:tcPr>
            <w:tcW w:w="1734" w:type="dxa"/>
            <w:vAlign w:val="center"/>
          </w:tcPr>
          <w:p w14:paraId="41B7B767" w14:textId="75EEBAC4" w:rsidR="006D5492" w:rsidRDefault="006D5492" w:rsidP="00502B9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429" w:type="dxa"/>
            <w:vAlign w:val="center"/>
          </w:tcPr>
          <w:p w14:paraId="4003B62C" w14:textId="655A55A8" w:rsidR="006D5492" w:rsidRPr="00F511A8" w:rsidRDefault="006D5492" w:rsidP="00502B9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11A8">
              <w:rPr>
                <w:rFonts w:ascii="Arial" w:hAnsi="Arial" w:cs="Arial"/>
                <w:sz w:val="28"/>
                <w:szCs w:val="28"/>
              </w:rPr>
              <w:t>El adjetivo I: Calificativos y determinativos</w:t>
            </w:r>
          </w:p>
        </w:tc>
      </w:tr>
      <w:tr w:rsidR="006D5492" w:rsidRPr="00651AA9" w14:paraId="3D53F9F3" w14:textId="77777777" w:rsidTr="00502B97">
        <w:trPr>
          <w:trHeight w:val="636"/>
        </w:trPr>
        <w:tc>
          <w:tcPr>
            <w:tcW w:w="1734" w:type="dxa"/>
            <w:vAlign w:val="center"/>
          </w:tcPr>
          <w:p w14:paraId="7C45D21A" w14:textId="60BBFBC5" w:rsidR="006D5492" w:rsidRDefault="006D5492" w:rsidP="00502B9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429" w:type="dxa"/>
            <w:vAlign w:val="center"/>
          </w:tcPr>
          <w:p w14:paraId="1D9A2396" w14:textId="5CD87E9F" w:rsidR="006D5492" w:rsidRPr="00F511A8" w:rsidRDefault="006D5492" w:rsidP="00502B9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11A8">
              <w:rPr>
                <w:rFonts w:ascii="Arial" w:hAnsi="Arial" w:cs="Arial"/>
                <w:sz w:val="28"/>
                <w:szCs w:val="28"/>
              </w:rPr>
              <w:t>El adjetivo II: grados del adjetivo</w:t>
            </w:r>
          </w:p>
        </w:tc>
      </w:tr>
      <w:tr w:rsidR="009C45E0" w:rsidRPr="00651AA9" w14:paraId="3BF295D0" w14:textId="77777777" w:rsidTr="00502B97">
        <w:trPr>
          <w:trHeight w:val="560"/>
        </w:trPr>
        <w:tc>
          <w:tcPr>
            <w:tcW w:w="1734" w:type="dxa"/>
            <w:vAlign w:val="center"/>
          </w:tcPr>
          <w:p w14:paraId="364F5739" w14:textId="77777777" w:rsidR="009C45E0" w:rsidRPr="00651AA9" w:rsidRDefault="009C45E0" w:rsidP="00502B9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1AA9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29" w:type="dxa"/>
            <w:vAlign w:val="center"/>
          </w:tcPr>
          <w:p w14:paraId="1CD1E95F" w14:textId="77777777" w:rsidR="009C45E0" w:rsidRPr="00651AA9" w:rsidRDefault="009C45E0" w:rsidP="00502B9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1AA9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>EVALUACIÓN BIMESTRAL DEL ÁREA</w:t>
            </w:r>
          </w:p>
        </w:tc>
      </w:tr>
    </w:tbl>
    <w:p w14:paraId="019CF6AB" w14:textId="120C5D9E" w:rsidR="009C45E0" w:rsidRDefault="009C45E0"/>
    <w:p w14:paraId="7F704345" w14:textId="10D1BC35" w:rsidR="006D5492" w:rsidRDefault="006D5492"/>
    <w:p w14:paraId="592E06C2" w14:textId="55C62195" w:rsidR="006D5492" w:rsidRDefault="006D5492"/>
    <w:p w14:paraId="2D033A8E" w14:textId="6FEA22DD" w:rsidR="006D5492" w:rsidRDefault="006D5492"/>
    <w:p w14:paraId="04486ADB" w14:textId="6937FCB1" w:rsidR="006D5492" w:rsidRDefault="006D5492"/>
    <w:p w14:paraId="23E607CA" w14:textId="4AC5A307" w:rsidR="006D5492" w:rsidRDefault="006D5492"/>
    <w:p w14:paraId="1B0C2ACC" w14:textId="3CD29320" w:rsidR="006D5492" w:rsidRDefault="006D5492"/>
    <w:p w14:paraId="7563033F" w14:textId="728072CE" w:rsidR="006D5492" w:rsidRDefault="006D5492"/>
    <w:p w14:paraId="44C150D5" w14:textId="4746C8EE" w:rsidR="006D5492" w:rsidRDefault="006D5492"/>
    <w:p w14:paraId="01972C3B" w14:textId="1F8877C7" w:rsidR="006D5492" w:rsidRDefault="006D5492"/>
    <w:p w14:paraId="5167C471" w14:textId="14E7FC68" w:rsidR="006D5492" w:rsidRDefault="006D5492"/>
    <w:p w14:paraId="22CAD961" w14:textId="5B022F89" w:rsidR="006D5492" w:rsidRDefault="006D5492"/>
    <w:p w14:paraId="7DE677AD" w14:textId="0D8A310B" w:rsidR="006D5492" w:rsidRDefault="006D5492"/>
    <w:p w14:paraId="09883CF4" w14:textId="4A971AD5" w:rsidR="006D5492" w:rsidRDefault="006D5492"/>
    <w:p w14:paraId="21ED2E14" w14:textId="230D80CC" w:rsidR="006D5492" w:rsidRDefault="006D5492"/>
    <w:p w14:paraId="5812C92E" w14:textId="63BCD6F4" w:rsidR="006D5492" w:rsidRDefault="006D5492"/>
    <w:p w14:paraId="5E8F4866" w14:textId="39D95143" w:rsidR="006D5492" w:rsidRDefault="006D5492"/>
    <w:p w14:paraId="610F59DE" w14:textId="24F79462" w:rsidR="006D5492" w:rsidRDefault="006D5492"/>
    <w:p w14:paraId="49043B4F" w14:textId="42641905" w:rsidR="006D5492" w:rsidRDefault="006D5492"/>
    <w:p w14:paraId="1520AE0F" w14:textId="21C235BD" w:rsidR="006D5492" w:rsidRDefault="006D5492"/>
    <w:p w14:paraId="4A4E2684" w14:textId="77777777" w:rsidR="00502B97" w:rsidRDefault="00502B97"/>
    <w:p w14:paraId="329467A8" w14:textId="02596343" w:rsidR="006D5492" w:rsidRDefault="006D5492"/>
    <w:p w14:paraId="3A41C2E7" w14:textId="07DEEF4A" w:rsidR="006D5492" w:rsidRDefault="006D5492"/>
    <w:tbl>
      <w:tblPr>
        <w:tblStyle w:val="Tablaconcuadrcula"/>
        <w:tblW w:w="9163" w:type="dxa"/>
        <w:tblInd w:w="-431" w:type="dxa"/>
        <w:tblLook w:val="04A0" w:firstRow="1" w:lastRow="0" w:firstColumn="1" w:lastColumn="0" w:noHBand="0" w:noVBand="1"/>
      </w:tblPr>
      <w:tblGrid>
        <w:gridCol w:w="1734"/>
        <w:gridCol w:w="7429"/>
      </w:tblGrid>
      <w:tr w:rsidR="006D5492" w:rsidRPr="00651AA9" w14:paraId="56E82A21" w14:textId="77777777" w:rsidTr="006A0A16">
        <w:trPr>
          <w:trHeight w:val="347"/>
        </w:trPr>
        <w:tc>
          <w:tcPr>
            <w:tcW w:w="9163" w:type="dxa"/>
            <w:gridSpan w:val="2"/>
            <w:shd w:val="clear" w:color="auto" w:fill="A8D08D" w:themeFill="accent6" w:themeFillTint="99"/>
          </w:tcPr>
          <w:p w14:paraId="12796A1A" w14:textId="351BF4F6" w:rsidR="006D5492" w:rsidRPr="00651AA9" w:rsidRDefault="006D5492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1AA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</w:t>
            </w:r>
            <w:r w:rsidRPr="00651AA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BIMESTRE</w:t>
            </w:r>
          </w:p>
        </w:tc>
      </w:tr>
      <w:tr w:rsidR="006D5492" w:rsidRPr="00651AA9" w14:paraId="3BC5BB5F" w14:textId="77777777" w:rsidTr="006A0A16">
        <w:trPr>
          <w:trHeight w:val="582"/>
        </w:trPr>
        <w:tc>
          <w:tcPr>
            <w:tcW w:w="1734" w:type="dxa"/>
            <w:shd w:val="clear" w:color="auto" w:fill="E2EFD9" w:themeFill="accent6" w:themeFillTint="33"/>
          </w:tcPr>
          <w:p w14:paraId="23A52728" w14:textId="77777777" w:rsidR="006D5492" w:rsidRPr="00651AA9" w:rsidRDefault="006D5492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1AA9">
              <w:rPr>
                <w:rFonts w:ascii="Arial" w:hAnsi="Arial" w:cs="Arial"/>
                <w:b/>
                <w:bCs/>
                <w:sz w:val="28"/>
                <w:szCs w:val="28"/>
              </w:rPr>
              <w:t>SEMANA</w:t>
            </w:r>
          </w:p>
        </w:tc>
        <w:tc>
          <w:tcPr>
            <w:tcW w:w="7429" w:type="dxa"/>
            <w:shd w:val="clear" w:color="auto" w:fill="E2EFD9" w:themeFill="accent6" w:themeFillTint="33"/>
          </w:tcPr>
          <w:p w14:paraId="11DBE3FA" w14:textId="77777777" w:rsidR="006D5492" w:rsidRPr="00651AA9" w:rsidRDefault="006D5492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1AA9">
              <w:rPr>
                <w:rFonts w:ascii="Arial" w:hAnsi="Arial" w:cs="Arial"/>
                <w:b/>
                <w:bCs/>
                <w:sz w:val="28"/>
                <w:szCs w:val="28"/>
              </w:rPr>
              <w:t>CONTENIDO</w:t>
            </w:r>
          </w:p>
        </w:tc>
      </w:tr>
      <w:tr w:rsidR="006D5492" w:rsidRPr="00651AA9" w14:paraId="646DC8A5" w14:textId="77777777" w:rsidTr="006A0A16">
        <w:trPr>
          <w:trHeight w:val="582"/>
        </w:trPr>
        <w:tc>
          <w:tcPr>
            <w:tcW w:w="1734" w:type="dxa"/>
            <w:shd w:val="clear" w:color="auto" w:fill="FFFFFF" w:themeFill="background1"/>
          </w:tcPr>
          <w:p w14:paraId="2BB20547" w14:textId="77777777" w:rsidR="006D5492" w:rsidRPr="00651AA9" w:rsidRDefault="006D5492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429" w:type="dxa"/>
            <w:shd w:val="clear" w:color="auto" w:fill="FFFFFF" w:themeFill="background1"/>
          </w:tcPr>
          <w:p w14:paraId="67813F7F" w14:textId="28DCA08E" w:rsidR="006D5492" w:rsidRPr="00360B44" w:rsidRDefault="006D5492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7083">
              <w:rPr>
                <w:rFonts w:ascii="Arial" w:hAnsi="Arial" w:cs="Arial"/>
                <w:sz w:val="28"/>
                <w:szCs w:val="28"/>
              </w:rPr>
              <w:t xml:space="preserve">El verbo I: formas personales y no personales  </w:t>
            </w:r>
          </w:p>
        </w:tc>
      </w:tr>
      <w:tr w:rsidR="006D5492" w:rsidRPr="00651AA9" w14:paraId="41DEBE6B" w14:textId="77777777" w:rsidTr="006A0A16">
        <w:trPr>
          <w:trHeight w:val="462"/>
        </w:trPr>
        <w:tc>
          <w:tcPr>
            <w:tcW w:w="1734" w:type="dxa"/>
          </w:tcPr>
          <w:p w14:paraId="573C036A" w14:textId="77777777" w:rsidR="006D5492" w:rsidRDefault="006D5492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1AA9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  <w:p w14:paraId="62B75627" w14:textId="06579437" w:rsidR="006D5492" w:rsidRPr="00651AA9" w:rsidRDefault="006D5492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429" w:type="dxa"/>
          </w:tcPr>
          <w:p w14:paraId="2E710BCF" w14:textId="14BB9A6F" w:rsidR="006D5492" w:rsidRPr="00651AA9" w:rsidRDefault="006D5492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El verbo II: Clases de verbos</w:t>
            </w:r>
          </w:p>
        </w:tc>
      </w:tr>
      <w:tr w:rsidR="006D5492" w:rsidRPr="00651AA9" w14:paraId="47712C3A" w14:textId="77777777" w:rsidTr="006A0A16">
        <w:trPr>
          <w:trHeight w:val="563"/>
        </w:trPr>
        <w:tc>
          <w:tcPr>
            <w:tcW w:w="1734" w:type="dxa"/>
          </w:tcPr>
          <w:p w14:paraId="193BEDE2" w14:textId="2D05E609" w:rsidR="006D5492" w:rsidRPr="00651AA9" w:rsidRDefault="000D6D8E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429" w:type="dxa"/>
          </w:tcPr>
          <w:p w14:paraId="2B21B6DE" w14:textId="368A307D" w:rsidR="006D5492" w:rsidRPr="00651AA9" w:rsidRDefault="000D6D8E" w:rsidP="006A0A16">
            <w:pPr>
              <w:pStyle w:val="Prrafodelista"/>
              <w:tabs>
                <w:tab w:val="left" w:pos="483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7083">
              <w:rPr>
                <w:rFonts w:ascii="Arial" w:hAnsi="Arial" w:cs="Arial"/>
                <w:sz w:val="28"/>
                <w:szCs w:val="28"/>
              </w:rPr>
              <w:t>El adverbio</w:t>
            </w:r>
          </w:p>
        </w:tc>
      </w:tr>
      <w:tr w:rsidR="006D5492" w:rsidRPr="00651AA9" w14:paraId="1DFC160B" w14:textId="77777777" w:rsidTr="006A0A16">
        <w:trPr>
          <w:trHeight w:val="636"/>
        </w:trPr>
        <w:tc>
          <w:tcPr>
            <w:tcW w:w="1734" w:type="dxa"/>
          </w:tcPr>
          <w:p w14:paraId="5269E054" w14:textId="77777777" w:rsidR="006D5492" w:rsidRDefault="00D50D07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05</w:t>
            </w:r>
          </w:p>
          <w:p w14:paraId="5BBA9525" w14:textId="3928885A" w:rsidR="00D50D07" w:rsidRPr="00651AA9" w:rsidRDefault="00D50D07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429" w:type="dxa"/>
          </w:tcPr>
          <w:p w14:paraId="1FF891BF" w14:textId="2799F0DA" w:rsidR="006D5492" w:rsidRPr="00651AA9" w:rsidRDefault="00D50D07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El sujeto I y II</w:t>
            </w:r>
          </w:p>
        </w:tc>
      </w:tr>
      <w:tr w:rsidR="006D5492" w:rsidRPr="00651AA9" w14:paraId="5B619F02" w14:textId="77777777" w:rsidTr="006A0A16">
        <w:trPr>
          <w:trHeight w:val="636"/>
        </w:trPr>
        <w:tc>
          <w:tcPr>
            <w:tcW w:w="1734" w:type="dxa"/>
          </w:tcPr>
          <w:p w14:paraId="28CB84BB" w14:textId="77777777" w:rsidR="006D5492" w:rsidRDefault="00D50D07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06</w:t>
            </w:r>
          </w:p>
          <w:p w14:paraId="6AE66CAD" w14:textId="4E4DC53F" w:rsidR="00D50D07" w:rsidRPr="00651AA9" w:rsidRDefault="00D50D07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429" w:type="dxa"/>
          </w:tcPr>
          <w:p w14:paraId="24E40A08" w14:textId="1CA7CE45" w:rsidR="006D5492" w:rsidRDefault="00D50D07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El predicado I y II</w:t>
            </w:r>
          </w:p>
        </w:tc>
      </w:tr>
      <w:tr w:rsidR="006D5492" w:rsidRPr="00651AA9" w14:paraId="366E12C0" w14:textId="77777777" w:rsidTr="006A0A16">
        <w:trPr>
          <w:trHeight w:val="636"/>
        </w:trPr>
        <w:tc>
          <w:tcPr>
            <w:tcW w:w="1734" w:type="dxa"/>
          </w:tcPr>
          <w:p w14:paraId="1FA409E0" w14:textId="77777777" w:rsidR="006D5492" w:rsidRDefault="00D50D07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08</w:t>
            </w:r>
          </w:p>
          <w:p w14:paraId="4B1E0237" w14:textId="0794A78C" w:rsidR="00D50D07" w:rsidRDefault="00D50D07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429" w:type="dxa"/>
          </w:tcPr>
          <w:p w14:paraId="5947E6CC" w14:textId="6BFFA15A" w:rsidR="006D5492" w:rsidRDefault="00D50D07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Los signos de puntuación I y II</w:t>
            </w:r>
          </w:p>
        </w:tc>
      </w:tr>
      <w:tr w:rsidR="006D5492" w:rsidRPr="00651AA9" w14:paraId="0945AFCD" w14:textId="77777777" w:rsidTr="006A0A16">
        <w:trPr>
          <w:trHeight w:val="560"/>
        </w:trPr>
        <w:tc>
          <w:tcPr>
            <w:tcW w:w="1734" w:type="dxa"/>
          </w:tcPr>
          <w:p w14:paraId="5FBF7D3D" w14:textId="66A37252" w:rsidR="006D5492" w:rsidRPr="00651AA9" w:rsidRDefault="006D5492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429" w:type="dxa"/>
          </w:tcPr>
          <w:p w14:paraId="50348100" w14:textId="77777777" w:rsidR="006D5492" w:rsidRPr="00651AA9" w:rsidRDefault="006D5492" w:rsidP="006A0A1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1AA9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>EVALUACIÓN BIMESTRAL DEL ÁREA</w:t>
            </w:r>
          </w:p>
        </w:tc>
      </w:tr>
    </w:tbl>
    <w:p w14:paraId="0E8EAC6C" w14:textId="77777777" w:rsidR="006D5492" w:rsidRDefault="006D5492"/>
    <w:sectPr w:rsidR="006D549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3F48E" w14:textId="77777777" w:rsidR="00A33E5A" w:rsidRDefault="00A33E5A" w:rsidP="00390982">
      <w:r>
        <w:separator/>
      </w:r>
    </w:p>
  </w:endnote>
  <w:endnote w:type="continuationSeparator" w:id="0">
    <w:p w14:paraId="261A4D6D" w14:textId="77777777" w:rsidR="00A33E5A" w:rsidRDefault="00A33E5A" w:rsidP="0039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9314" w14:textId="77777777" w:rsidR="00A33E5A" w:rsidRDefault="00A33E5A" w:rsidP="00390982">
      <w:r>
        <w:separator/>
      </w:r>
    </w:p>
  </w:footnote>
  <w:footnote w:type="continuationSeparator" w:id="0">
    <w:p w14:paraId="762AF301" w14:textId="77777777" w:rsidR="00A33E5A" w:rsidRDefault="00A33E5A" w:rsidP="00390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F3FB" w14:textId="7AB291D1" w:rsidR="00390982" w:rsidRDefault="00502B9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449074" wp14:editId="094E9C83">
          <wp:simplePos x="0" y="0"/>
          <wp:positionH relativeFrom="column">
            <wp:posOffset>-1066165</wp:posOffset>
          </wp:positionH>
          <wp:positionV relativeFrom="paragraph">
            <wp:posOffset>-324485</wp:posOffset>
          </wp:positionV>
          <wp:extent cx="7535123" cy="572400"/>
          <wp:effectExtent l="0" t="0" r="0" b="0"/>
          <wp:wrapNone/>
          <wp:docPr id="8487778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123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INCLUDEPICTURE "/Users/mariox/Library/Group Containers/UBF8T346G9.ms/WebArchiveCopyPasteTempFiles/com.microsoft.Word/header_modulo.png" \* MERGEFORMATINET </w:instrText>
    </w:r>
    <w:r>
      <w:fldChar w:fldCharType="separate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51F18"/>
    <w:multiLevelType w:val="multilevel"/>
    <w:tmpl w:val="7ACEA7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 w16cid:durableId="67307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82"/>
    <w:rsid w:val="000D6D8E"/>
    <w:rsid w:val="00106DAB"/>
    <w:rsid w:val="00110E82"/>
    <w:rsid w:val="00360B44"/>
    <w:rsid w:val="00384417"/>
    <w:rsid w:val="003875B6"/>
    <w:rsid w:val="00390982"/>
    <w:rsid w:val="00502B97"/>
    <w:rsid w:val="00556722"/>
    <w:rsid w:val="00670D0F"/>
    <w:rsid w:val="006D5492"/>
    <w:rsid w:val="007458F7"/>
    <w:rsid w:val="00786C26"/>
    <w:rsid w:val="0079470B"/>
    <w:rsid w:val="007E4698"/>
    <w:rsid w:val="00861F6B"/>
    <w:rsid w:val="008E3F56"/>
    <w:rsid w:val="00914009"/>
    <w:rsid w:val="009C45E0"/>
    <w:rsid w:val="00A33E5A"/>
    <w:rsid w:val="00BB7E8F"/>
    <w:rsid w:val="00C813B5"/>
    <w:rsid w:val="00D460EA"/>
    <w:rsid w:val="00D50D07"/>
    <w:rsid w:val="00F6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1A9873"/>
  <w15:chartTrackingRefBased/>
  <w15:docId w15:val="{B1E6E514-C943-4D1F-98C5-B268DAED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982"/>
    <w:pPr>
      <w:spacing w:after="0" w:line="240" w:lineRule="auto"/>
    </w:pPr>
    <w:rPr>
      <w:kern w:val="2"/>
      <w:sz w:val="24"/>
      <w:szCs w:val="24"/>
      <w:lang w:val="es-ES_tradn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09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909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0982"/>
    <w:rPr>
      <w:kern w:val="2"/>
      <w:sz w:val="24"/>
      <w:szCs w:val="24"/>
      <w:lang w:val="es-ES_tradnl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3909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982"/>
    <w:rPr>
      <w:kern w:val="2"/>
      <w:sz w:val="24"/>
      <w:szCs w:val="24"/>
      <w:lang w:val="es-ES_tradnl"/>
      <w14:ligatures w14:val="standardContextual"/>
    </w:rPr>
  </w:style>
  <w:style w:type="table" w:styleId="Tablaconcuadrcula">
    <w:name w:val="Table Grid"/>
    <w:basedOn w:val="Tablanormal"/>
    <w:uiPriority w:val="39"/>
    <w:rsid w:val="0039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Mireya Castillo Paz</dc:creator>
  <cp:keywords/>
  <dc:description/>
  <cp:lastModifiedBy>Mario Burga Uriarte</cp:lastModifiedBy>
  <cp:revision>2</cp:revision>
  <dcterms:created xsi:type="dcterms:W3CDTF">2025-03-03T17:21:00Z</dcterms:created>
  <dcterms:modified xsi:type="dcterms:W3CDTF">2025-03-03T17:21:00Z</dcterms:modified>
</cp:coreProperties>
</file>